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11" w:rsidRDefault="00331411" w:rsidP="00331411">
      <w:pPr>
        <w:pStyle w:val="TEXT"/>
        <w:tabs>
          <w:tab w:val="left" w:pos="2745"/>
        </w:tabs>
        <w:ind w:left="0"/>
        <w:rPr>
          <w:rFonts w:cs="Arial"/>
          <w:sz w:val="24"/>
          <w:szCs w:val="24"/>
        </w:rPr>
      </w:pPr>
      <w:r w:rsidRPr="00331411">
        <w:rPr>
          <w:rFonts w:cs="Arial"/>
          <w:b/>
          <w:sz w:val="24"/>
          <w:szCs w:val="24"/>
          <w:u w:val="single"/>
        </w:rPr>
        <w:t>The Law and Smoking</w:t>
      </w:r>
      <w:r w:rsidRPr="00331411">
        <w:rPr>
          <w:rFonts w:cs="Arial"/>
          <w:sz w:val="24"/>
          <w:szCs w:val="24"/>
        </w:rPr>
        <w:t xml:space="preserve"> – please read</w:t>
      </w:r>
    </w:p>
    <w:p w:rsidR="0053378B" w:rsidRPr="00331411" w:rsidRDefault="0053378B" w:rsidP="00331411">
      <w:pPr>
        <w:pStyle w:val="TEXT"/>
        <w:tabs>
          <w:tab w:val="left" w:pos="2745"/>
        </w:tabs>
        <w:ind w:left="0"/>
        <w:rPr>
          <w:rFonts w:cs="Arial"/>
          <w:sz w:val="24"/>
          <w:szCs w:val="24"/>
        </w:rPr>
      </w:pPr>
      <w:bookmarkStart w:id="0" w:name="_GoBack"/>
      <w:bookmarkEnd w:id="0"/>
    </w:p>
    <w:p w:rsidR="00331411" w:rsidRPr="00331411" w:rsidRDefault="00331411" w:rsidP="00331411">
      <w:pPr>
        <w:pStyle w:val="TEXT"/>
        <w:tabs>
          <w:tab w:val="left" w:pos="2745"/>
        </w:tabs>
        <w:ind w:left="0"/>
        <w:rPr>
          <w:rFonts w:cs="Arial"/>
          <w:sz w:val="24"/>
          <w:szCs w:val="24"/>
        </w:rPr>
      </w:pPr>
      <w:r w:rsidRPr="00331411">
        <w:rPr>
          <w:rFonts w:cs="Arial"/>
          <w:sz w:val="24"/>
          <w:szCs w:val="24"/>
        </w:rPr>
        <w:t>Legally shops cannot sell cigarettes to people under 18 (as of 1 October 2007)</w:t>
      </w:r>
    </w:p>
    <w:p w:rsidR="00331411" w:rsidRPr="00331411" w:rsidRDefault="00331411" w:rsidP="00331411">
      <w:pPr>
        <w:pStyle w:val="TEXT"/>
        <w:tabs>
          <w:tab w:val="left" w:pos="2745"/>
        </w:tabs>
        <w:ind w:left="0"/>
        <w:rPr>
          <w:rFonts w:cs="Arial"/>
          <w:sz w:val="24"/>
          <w:szCs w:val="24"/>
        </w:rPr>
      </w:pPr>
      <w:r w:rsidRPr="00331411">
        <w:rPr>
          <w:rFonts w:cs="Arial"/>
          <w:sz w:val="24"/>
          <w:szCs w:val="24"/>
        </w:rPr>
        <w:t>Legally you cannot buy cigarettes until the age of 18 (as of 1 October 2007)</w:t>
      </w:r>
    </w:p>
    <w:p w:rsidR="00331411" w:rsidRPr="00331411" w:rsidRDefault="00331411" w:rsidP="00331411">
      <w:pPr>
        <w:pStyle w:val="TEXT"/>
        <w:tabs>
          <w:tab w:val="left" w:pos="2745"/>
        </w:tabs>
        <w:ind w:left="0"/>
        <w:rPr>
          <w:rFonts w:cs="Arial"/>
          <w:sz w:val="24"/>
          <w:szCs w:val="24"/>
        </w:rPr>
      </w:pPr>
      <w:r w:rsidRPr="00331411">
        <w:rPr>
          <w:rFonts w:cs="Arial"/>
          <w:sz w:val="24"/>
          <w:szCs w:val="24"/>
        </w:rPr>
        <w:t>Legally you cannot smoke in enclosed public spaces (as of 1 July 2007)</w:t>
      </w:r>
    </w:p>
    <w:p w:rsidR="00331411" w:rsidRPr="00331411" w:rsidRDefault="00331411" w:rsidP="00331411">
      <w:pPr>
        <w:pStyle w:val="TEXT"/>
        <w:tabs>
          <w:tab w:val="left" w:pos="2745"/>
        </w:tabs>
        <w:ind w:left="0"/>
        <w:rPr>
          <w:rFonts w:cs="Arial"/>
          <w:sz w:val="24"/>
          <w:szCs w:val="24"/>
        </w:rPr>
      </w:pPr>
      <w:r w:rsidRPr="00331411">
        <w:rPr>
          <w:rFonts w:cs="Arial"/>
          <w:sz w:val="24"/>
          <w:szCs w:val="24"/>
        </w:rPr>
        <w:t>It is illegal to display cigarettes in a large shop (as of 15 April 2012) and will be illegal in all shops from April 2015.</w:t>
      </w:r>
    </w:p>
    <w:p w:rsidR="00331411" w:rsidRPr="00331411" w:rsidRDefault="00331411" w:rsidP="00331411">
      <w:pPr>
        <w:pStyle w:val="TEXT"/>
        <w:ind w:left="0"/>
        <w:rPr>
          <w:rFonts w:cs="Arial"/>
          <w:sz w:val="24"/>
          <w:szCs w:val="24"/>
        </w:rPr>
      </w:pPr>
      <w:r w:rsidRPr="00331411">
        <w:rPr>
          <w:rFonts w:cs="Arial"/>
          <w:sz w:val="24"/>
          <w:szCs w:val="24"/>
        </w:rPr>
        <w:t>Tobacco displays attract new young smokers and those who have given up or are trying to.</w:t>
      </w:r>
    </w:p>
    <w:p w:rsidR="00331411" w:rsidRPr="00331411" w:rsidRDefault="00331411" w:rsidP="00331411">
      <w:pPr>
        <w:pStyle w:val="TEXT"/>
        <w:ind w:left="0"/>
        <w:rPr>
          <w:rFonts w:cs="Arial"/>
          <w:sz w:val="24"/>
          <w:szCs w:val="24"/>
        </w:rPr>
      </w:pPr>
      <w:r w:rsidRPr="00331411">
        <w:rPr>
          <w:rFonts w:cs="Arial"/>
          <w:sz w:val="24"/>
          <w:szCs w:val="24"/>
        </w:rPr>
        <w:t>Tobacco display is a form of advertising. Tobacco advertising has been illegal in England since early 2003.</w:t>
      </w:r>
    </w:p>
    <w:p w:rsidR="00331411" w:rsidRPr="00331411" w:rsidRDefault="00331411" w:rsidP="00331411">
      <w:pPr>
        <w:pStyle w:val="TEXT"/>
        <w:ind w:left="0"/>
        <w:rPr>
          <w:rFonts w:cs="Arial"/>
          <w:spacing w:val="-2"/>
          <w:sz w:val="24"/>
          <w:szCs w:val="24"/>
        </w:rPr>
      </w:pPr>
      <w:r w:rsidRPr="00331411">
        <w:rPr>
          <w:rFonts w:cs="Arial"/>
          <w:spacing w:val="-2"/>
          <w:sz w:val="24"/>
          <w:szCs w:val="24"/>
        </w:rPr>
        <w:t>Public opinion since 2009 has shown strong public support for the ban of displays at the point of sale.</w:t>
      </w:r>
    </w:p>
    <w:p w:rsidR="00090EA1" w:rsidRDefault="00090EA1"/>
    <w:p w:rsidR="00331411" w:rsidRPr="0053378B" w:rsidRDefault="0053378B">
      <w:pPr>
        <w:rPr>
          <w:rFonts w:ascii="Arial" w:hAnsi="Arial" w:cs="Arial"/>
          <w:sz w:val="24"/>
          <w:szCs w:val="24"/>
        </w:rPr>
      </w:pPr>
      <w:r w:rsidRPr="0053378B">
        <w:rPr>
          <w:rFonts w:ascii="Arial" w:hAnsi="Arial" w:cs="Arial"/>
          <w:b/>
          <w:sz w:val="24"/>
          <w:szCs w:val="24"/>
          <w:u w:val="single"/>
        </w:rPr>
        <w:t>Effects of smoking</w:t>
      </w:r>
      <w:r w:rsidRPr="0053378B">
        <w:rPr>
          <w:rFonts w:ascii="Arial" w:hAnsi="Arial" w:cs="Arial"/>
          <w:sz w:val="24"/>
          <w:szCs w:val="24"/>
        </w:rPr>
        <w:t xml:space="preserve"> – please read</w:t>
      </w:r>
    </w:p>
    <w:p w:rsidR="0053378B" w:rsidRPr="0053378B" w:rsidRDefault="0053378B" w:rsidP="0053378B">
      <w:pPr>
        <w:pStyle w:val="TEXT"/>
        <w:ind w:left="0"/>
        <w:rPr>
          <w:rFonts w:cs="Arial"/>
          <w:sz w:val="24"/>
          <w:szCs w:val="24"/>
        </w:rPr>
      </w:pPr>
      <w:r w:rsidRPr="0053378B">
        <w:rPr>
          <w:rFonts w:cs="Arial"/>
          <w:sz w:val="24"/>
          <w:szCs w:val="24"/>
        </w:rPr>
        <w:t>Short-term effects: feel less stressed and anxious, smelly clothes, hair and breath, stained fingers and teeth, coughing, increased heart rate and high blood pressure.</w:t>
      </w:r>
    </w:p>
    <w:p w:rsidR="0053378B" w:rsidRPr="0053378B" w:rsidRDefault="0053378B" w:rsidP="0053378B">
      <w:pPr>
        <w:pStyle w:val="TEXT"/>
        <w:ind w:left="0"/>
        <w:rPr>
          <w:rFonts w:cs="Arial"/>
          <w:sz w:val="24"/>
          <w:szCs w:val="24"/>
        </w:rPr>
      </w:pPr>
      <w:r w:rsidRPr="0053378B">
        <w:rPr>
          <w:rFonts w:cs="Arial"/>
          <w:sz w:val="24"/>
          <w:szCs w:val="24"/>
        </w:rPr>
        <w:t>Longer-term effects: lung damage, lung cancer, heart damage, appear much older, cancer of the mouth, throat and lips, pregnancy complications, passive smoking can cause asthma and cancer.</w:t>
      </w:r>
    </w:p>
    <w:p w:rsidR="0053378B" w:rsidRDefault="0053378B"/>
    <w:sectPr w:rsidR="00533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ntax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250DA"/>
    <w:multiLevelType w:val="hybridMultilevel"/>
    <w:tmpl w:val="3B105FB0"/>
    <w:lvl w:ilvl="0" w:tplc="D324CB98">
      <w:numFmt w:val="bullet"/>
      <w:lvlText w:val="•"/>
      <w:lvlJc w:val="left"/>
      <w:pPr>
        <w:ind w:left="29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7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11"/>
    <w:rsid w:val="00090EA1"/>
    <w:rsid w:val="00331411"/>
    <w:rsid w:val="0053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D45C0"/>
  <w15:chartTrackingRefBased/>
  <w15:docId w15:val="{3F922F0E-49F3-4177-BEEB-645D7D79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qFormat/>
    <w:rsid w:val="00331411"/>
    <w:pPr>
      <w:autoSpaceDE w:val="0"/>
      <w:autoSpaceDN w:val="0"/>
      <w:adjustRightInd w:val="0"/>
      <w:spacing w:before="60" w:after="0" w:line="252" w:lineRule="auto"/>
      <w:ind w:left="2600"/>
    </w:pPr>
    <w:rPr>
      <w:rFonts w:ascii="Arial" w:eastAsia="Times New Roman" w:hAnsi="Arial" w:cs="SyntaxLTStd-Roman"/>
      <w:color w:val="000000"/>
      <w:sz w:val="18"/>
      <w:szCs w:val="18"/>
      <w:lang w:val="en-US"/>
    </w:rPr>
  </w:style>
  <w:style w:type="paragraph" w:customStyle="1" w:styleId="TEXTASK">
    <w:name w:val="TEXT ASK"/>
    <w:qFormat/>
    <w:rsid w:val="00331411"/>
    <w:pPr>
      <w:spacing w:before="60" w:after="0" w:line="252" w:lineRule="auto"/>
      <w:ind w:leftChars="1300" w:left="1700" w:hanging="400"/>
    </w:pPr>
    <w:rPr>
      <w:rFonts w:ascii="Arial" w:eastAsia="Times New Roman" w:hAnsi="Arial" w:cs="SyntaxLTStd-Roman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2020-03-26T10:56:00Z</dcterms:created>
  <dcterms:modified xsi:type="dcterms:W3CDTF">2020-03-26T10:59:00Z</dcterms:modified>
</cp:coreProperties>
</file>